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Słowo ma moc!</w:t>
        <w:br w:type="textWrapping"/>
        <w:t xml:space="preserve">I.</w:t>
        <w:br w:type="textWrapping"/>
        <w:t xml:space="preserve">Dzień za dniem wstaję, tworzę się.</w:t>
        <w:br w:type="textWrapping"/>
        <w:t xml:space="preserve">Buduję TERAZ, buduję JUTRO.</w:t>
        <w:br w:type="textWrapping"/>
        <w:t xml:space="preserve">Nie zawsze o tym mówić chcę,</w:t>
        <w:br w:type="textWrapping"/>
        <w:t xml:space="preserve">bo różnie z nami bywało.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Patrzę na ciebie i widzę, że</w:t>
        <w:br w:type="textWrapping"/>
        <w:t xml:space="preserve">słuchasz uważnie tego, co mówię.</w:t>
        <w:br w:type="textWrapping"/>
        <w:t xml:space="preserve">Myślisz, że słowem zranię cię?</w:t>
        <w:br w:type="textWrapping"/>
        <w:t xml:space="preserve">Nie myśl tak. Ja słowem buduję.</w:t>
        <w:br w:type="textWrapping"/>
        <w:t xml:space="preserve">Ja słowem buduję.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Ref. 1.</w:t>
        <w:br w:type="textWrapping"/>
        <w:t xml:space="preserve">Gdy mam zły dzień, to powiedz mi</w:t>
        <w:br w:type="textWrapping"/>
        <w:t xml:space="preserve">słów dobrych dwa lub tysiąc.</w:t>
        <w:br w:type="textWrapping"/>
        <w:t xml:space="preserve">By mogły sobą dobro nieść:</w:t>
        <w:br w:type="textWrapping"/>
        <w:t xml:space="preserve">słowo to potęga, słowo to moc!</w:t>
        <w:br w:type="textWrapping"/>
        <w:t xml:space="preserve">Gdy mam zły dzień, to powiedz mi</w:t>
        <w:br w:type="textWrapping"/>
        <w:t xml:space="preserve">słów dobrych dwa lub tysiąc.</w:t>
        <w:br w:type="textWrapping"/>
        <w:t xml:space="preserve">By mogły sobą dobro nieść:</w:t>
        <w:br w:type="textWrapping"/>
        <w:t xml:space="preserve">słowo to potęga, słowo to moc!</w:t>
        <w:br w:type="textWrapping"/>
        <w:t xml:space="preserve">Słowo to moc! To moc!</w:t>
        <w:br w:type="textWrapping"/>
        <w:t xml:space="preserve">Słowo to moc!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II.</w:t>
        <w:br w:type="textWrapping"/>
        <w:t xml:space="preserve">Każde twe słowo ważne jest.</w:t>
        <w:br w:type="textWrapping"/>
        <w:t xml:space="preserve">Mówisz – ja słucham i wierzę,</w:t>
        <w:br w:type="textWrapping"/>
        <w:t xml:space="preserve">że chcesz otulić mnie nim, lecz</w:t>
        <w:br w:type="textWrapping"/>
        <w:t xml:space="preserve">czy ja w twe słowo uwierzę?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Słowo to balsam, słowo to miecz.</w:t>
        <w:br w:type="textWrapping"/>
        <w:t xml:space="preserve">Wybór należy do ciebie.</w:t>
        <w:br w:type="textWrapping"/>
        <w:t xml:space="preserve">Słowo to balsam, słowo to miecz.</w:t>
        <w:br w:type="textWrapping"/>
        <w:t xml:space="preserve">Mówimy je do siebie.</w:t>
        <w:br w:type="textWrapping"/>
        <w:t xml:space="preserve">Z przyjaźnią do siebie.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7"/>
          <w:szCs w:val="27"/>
        </w:rPr>
        <w:sectPr>
          <w:pgSz w:h="16834" w:w="11909" w:orient="portrait"/>
          <w:pgMar w:bottom="1440" w:top="1440" w:left="1440" w:right="1440" w:header="720" w:footer="720"/>
          <w:pgNumType w:start="1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sz w:val="27"/>
          <w:szCs w:val="27"/>
          <w:rtl w:val="0"/>
        </w:rPr>
        <w:t xml:space="preserve">Ref. 2.</w:t>
        <w:br w:type="textWrapping"/>
        <w:t xml:space="preserve">Gdy masz zły dzień, to powiem ci</w:t>
        <w:br w:type="textWrapping"/>
        <w:t xml:space="preserve">słów dobrych dwa lub tysiąc.</w:t>
        <w:br w:type="textWrapping"/>
        <w:t xml:space="preserve">By mogły sobą dobro nieść:</w:t>
        <w:br w:type="textWrapping"/>
        <w:t xml:space="preserve">słowo to potęga, słowo to moc!</w:t>
        <w:br w:type="textWrapping"/>
        <w:t xml:space="preserve">Gdy masz zły dzień, to powiem ci</w:t>
        <w:br w:type="textWrapping"/>
        <w:t xml:space="preserve">słów dobrych dwa lub tysiąc.</w:t>
        <w:br w:type="textWrapping"/>
        <w:t xml:space="preserve">By mogły sobą dobro nieść:</w:t>
        <w:br w:type="textWrapping"/>
        <w:t xml:space="preserve">słowo to potęga, słowo to moc!</w:t>
        <w:br w:type="textWrapping"/>
        <w:t xml:space="preserve">Słowo to moc! To moc!</w:t>
        <w:br w:type="textWrapping"/>
        <w:t xml:space="preserve">Słowo to moc!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